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29/2017.(V.</w:t>
      </w:r>
      <w:proofErr w:type="gramStart"/>
      <w:r>
        <w:rPr>
          <w:b/>
          <w:szCs w:val="28"/>
        </w:rPr>
        <w:t>15.)sz.</w:t>
      </w:r>
      <w:proofErr w:type="gramEnd"/>
      <w:r>
        <w:rPr>
          <w:b/>
          <w:szCs w:val="28"/>
        </w:rPr>
        <w:t xml:space="preserve">   Ö n k o r m á n y z a t i    Határozat:</w:t>
      </w: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(Napirendi pontok elfogadása)</w:t>
      </w:r>
    </w:p>
    <w:p w:rsidR="00351EA2" w:rsidRDefault="00351EA2" w:rsidP="00351EA2">
      <w:pPr>
        <w:jc w:val="both"/>
        <w:rPr>
          <w:b/>
          <w:szCs w:val="28"/>
        </w:rPr>
      </w:pPr>
    </w:p>
    <w:p w:rsidR="00351EA2" w:rsidRDefault="00351EA2" w:rsidP="00351EA2">
      <w:pPr>
        <w:ind w:left="993"/>
        <w:jc w:val="both"/>
        <w:rPr>
          <w:szCs w:val="28"/>
        </w:rPr>
      </w:pPr>
      <w:r>
        <w:rPr>
          <w:szCs w:val="28"/>
        </w:rPr>
        <w:t>Jászjákóhalma Község Önkormányzatának Képviselő-testülete a 2017. május 15-i soros testületi ülés napirendi pontjait elfogadja.</w:t>
      </w:r>
    </w:p>
    <w:p w:rsidR="00351EA2" w:rsidRDefault="00351EA2" w:rsidP="00351EA2">
      <w:pPr>
        <w:ind w:left="993"/>
        <w:jc w:val="both"/>
        <w:rPr>
          <w:szCs w:val="28"/>
        </w:rPr>
      </w:pPr>
    </w:p>
    <w:p w:rsidR="00351EA2" w:rsidRDefault="00351EA2" w:rsidP="00351EA2">
      <w:pPr>
        <w:ind w:left="993"/>
        <w:jc w:val="both"/>
        <w:rPr>
          <w:szCs w:val="28"/>
        </w:rPr>
      </w:pP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30/2017.(V.</w:t>
      </w:r>
      <w:proofErr w:type="gramStart"/>
      <w:r>
        <w:rPr>
          <w:b/>
          <w:szCs w:val="28"/>
        </w:rPr>
        <w:t>15.)sz.</w:t>
      </w:r>
      <w:proofErr w:type="gramEnd"/>
      <w:r>
        <w:rPr>
          <w:b/>
          <w:szCs w:val="28"/>
        </w:rPr>
        <w:t xml:space="preserve">   Ö n k o r m á n y z a t i    Határozat:</w:t>
      </w: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 xml:space="preserve">(Jászjákóhalma település közbiztonságának helyzetéről, a közbiztonság javítására tett intézkedésekről szóló </w:t>
      </w:r>
      <w:r>
        <w:rPr>
          <w:b/>
        </w:rPr>
        <w:t>beszámoló</w:t>
      </w:r>
      <w:r>
        <w:rPr>
          <w:b/>
          <w:szCs w:val="28"/>
        </w:rPr>
        <w:t xml:space="preserve"> elfogadása)</w:t>
      </w:r>
    </w:p>
    <w:p w:rsidR="00351EA2" w:rsidRDefault="00351EA2" w:rsidP="00351EA2">
      <w:pPr>
        <w:jc w:val="both"/>
        <w:rPr>
          <w:b/>
          <w:szCs w:val="28"/>
        </w:rPr>
      </w:pPr>
    </w:p>
    <w:p w:rsidR="00351EA2" w:rsidRDefault="00351EA2" w:rsidP="00351EA2">
      <w:pPr>
        <w:ind w:left="993"/>
        <w:jc w:val="both"/>
        <w:rPr>
          <w:szCs w:val="28"/>
        </w:rPr>
      </w:pPr>
      <w:r>
        <w:rPr>
          <w:szCs w:val="28"/>
        </w:rPr>
        <w:t>Jászjákóhalma Község Önkormányzat Képviselő-testülete a Jászberényi Rendőrkapitányság „Jászjákóhalma település közbiztonságának helyzetéről, a közbiztonság javítására tett intézkedésekről” szóló beszámolóját elfogadja.</w:t>
      </w:r>
    </w:p>
    <w:p w:rsidR="00351EA2" w:rsidRDefault="00351EA2" w:rsidP="00351EA2">
      <w:pPr>
        <w:ind w:left="993"/>
        <w:jc w:val="both"/>
        <w:rPr>
          <w:szCs w:val="28"/>
        </w:rPr>
      </w:pPr>
    </w:p>
    <w:p w:rsidR="00351EA2" w:rsidRDefault="00351EA2" w:rsidP="00351EA2">
      <w:pPr>
        <w:ind w:left="993"/>
        <w:jc w:val="both"/>
        <w:rPr>
          <w:szCs w:val="28"/>
        </w:rPr>
      </w:pP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31/2017.(V.</w:t>
      </w:r>
      <w:proofErr w:type="gramStart"/>
      <w:r>
        <w:rPr>
          <w:b/>
          <w:szCs w:val="28"/>
        </w:rPr>
        <w:t>15.)sz.</w:t>
      </w:r>
      <w:proofErr w:type="gramEnd"/>
      <w:r>
        <w:rPr>
          <w:b/>
          <w:szCs w:val="28"/>
        </w:rPr>
        <w:t xml:space="preserve">   Ö n k o r m á n y z a t i    Határozat:</w:t>
      </w: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(</w:t>
      </w:r>
      <w:r>
        <w:rPr>
          <w:b/>
        </w:rPr>
        <w:t>Jászjákóhalma Polgárőr Egyesület 2016. évi tevékenységéről szóló beszámoló</w:t>
      </w:r>
      <w:r>
        <w:rPr>
          <w:b/>
          <w:szCs w:val="28"/>
        </w:rPr>
        <w:t xml:space="preserve"> elfogadása)</w:t>
      </w:r>
    </w:p>
    <w:p w:rsidR="00351EA2" w:rsidRDefault="00351EA2" w:rsidP="00351EA2">
      <w:pPr>
        <w:jc w:val="both"/>
        <w:rPr>
          <w:b/>
          <w:szCs w:val="28"/>
        </w:rPr>
      </w:pPr>
    </w:p>
    <w:p w:rsidR="00351EA2" w:rsidRDefault="00351EA2" w:rsidP="00351EA2">
      <w:pPr>
        <w:ind w:left="1701"/>
        <w:jc w:val="both"/>
        <w:rPr>
          <w:szCs w:val="28"/>
        </w:rPr>
      </w:pPr>
      <w:r>
        <w:rPr>
          <w:szCs w:val="28"/>
        </w:rPr>
        <w:t xml:space="preserve">Jászjákóhalma Község Önkormányzat Képviselő-testülete </w:t>
      </w:r>
      <w:r>
        <w:t xml:space="preserve">Jászjákóhalma Polgárőr Egyesület 2016. évi </w:t>
      </w:r>
      <w:proofErr w:type="gramStart"/>
      <w:r>
        <w:t>beszámolójáról  szóló</w:t>
      </w:r>
      <w:proofErr w:type="gramEnd"/>
      <w:r>
        <w:rPr>
          <w:szCs w:val="28"/>
        </w:rPr>
        <w:t xml:space="preserve"> beszámolót elfogadja.</w:t>
      </w:r>
    </w:p>
    <w:p w:rsidR="00351EA2" w:rsidRDefault="00351EA2" w:rsidP="00351EA2">
      <w:pPr>
        <w:ind w:left="1701"/>
        <w:jc w:val="both"/>
        <w:rPr>
          <w:szCs w:val="28"/>
        </w:rPr>
      </w:pPr>
    </w:p>
    <w:p w:rsidR="00351EA2" w:rsidRDefault="00351EA2" w:rsidP="00351EA2">
      <w:pPr>
        <w:ind w:left="1701"/>
        <w:jc w:val="both"/>
        <w:rPr>
          <w:szCs w:val="28"/>
        </w:rPr>
      </w:pP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32/2017.(V.15.) sz.   Ö n k o r m á n y z a t i    Határozat:</w:t>
      </w: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A 2016. évi gyermekjóléti és gyermekvédelmi feladatok ellátásáról szóló beszámoló elfogadásáról</w:t>
      </w:r>
    </w:p>
    <w:p w:rsidR="00351EA2" w:rsidRDefault="00351EA2" w:rsidP="00351EA2">
      <w:pPr>
        <w:rPr>
          <w:szCs w:val="28"/>
        </w:rPr>
      </w:pPr>
    </w:p>
    <w:p w:rsidR="00351EA2" w:rsidRDefault="00351EA2" w:rsidP="00351EA2">
      <w:pPr>
        <w:ind w:left="709"/>
        <w:jc w:val="both"/>
        <w:rPr>
          <w:szCs w:val="28"/>
        </w:rPr>
      </w:pPr>
      <w:r>
        <w:rPr>
          <w:rFonts w:eastAsia="Bookman Old Style" w:cs="Bookman Old Style"/>
          <w:szCs w:val="28"/>
        </w:rPr>
        <w:t xml:space="preserve">Jászjákóhalma Község Önkormányzatának Képviselő-testülete </w:t>
      </w:r>
      <w:r>
        <w:rPr>
          <w:szCs w:val="28"/>
        </w:rPr>
        <w:t>a gyermekjóléti és gyermekvédelmi feladatok ellátását Jászjákóhalma településen megfelelőnek ítéli meg, ezért elfogadja a 2016. évről készített beszámolót, az alábbi célkitűzésekkel:</w:t>
      </w:r>
    </w:p>
    <w:p w:rsidR="00351EA2" w:rsidRDefault="00351EA2" w:rsidP="00351EA2">
      <w:pPr>
        <w:ind w:left="709"/>
        <w:jc w:val="both"/>
        <w:rPr>
          <w:szCs w:val="28"/>
        </w:rPr>
      </w:pPr>
    </w:p>
    <w:p w:rsidR="00351EA2" w:rsidRDefault="00351EA2" w:rsidP="00351EA2">
      <w:pPr>
        <w:numPr>
          <w:ilvl w:val="0"/>
          <w:numId w:val="1"/>
        </w:numPr>
        <w:suppressAutoHyphens/>
        <w:overflowPunct/>
        <w:autoSpaceDE/>
        <w:adjustRightInd/>
        <w:ind w:left="709" w:firstLine="0"/>
        <w:jc w:val="both"/>
        <w:rPr>
          <w:szCs w:val="28"/>
        </w:rPr>
      </w:pPr>
      <w:r>
        <w:rPr>
          <w:szCs w:val="28"/>
        </w:rPr>
        <w:t>Továbbra is biztosítani kell a gyermekek védelmével foglalkozó intézmények működőképességét.</w:t>
      </w:r>
    </w:p>
    <w:p w:rsidR="00351EA2" w:rsidRDefault="00351EA2" w:rsidP="00351EA2">
      <w:pPr>
        <w:numPr>
          <w:ilvl w:val="0"/>
          <w:numId w:val="1"/>
        </w:numPr>
        <w:suppressAutoHyphens/>
        <w:overflowPunct/>
        <w:autoSpaceDE/>
        <w:adjustRightInd/>
        <w:ind w:left="709" w:firstLine="0"/>
        <w:jc w:val="both"/>
        <w:rPr>
          <w:szCs w:val="28"/>
        </w:rPr>
      </w:pPr>
      <w:r>
        <w:rPr>
          <w:szCs w:val="28"/>
        </w:rPr>
        <w:t>A gyermekvédelemben dolgozók szakmai továbbképzését, korszerű technikai berendezések beszerzését lehetőség szerint biztosítani kell.</w:t>
      </w:r>
    </w:p>
    <w:p w:rsidR="00351EA2" w:rsidRDefault="00351EA2" w:rsidP="00351EA2">
      <w:pPr>
        <w:numPr>
          <w:ilvl w:val="0"/>
          <w:numId w:val="1"/>
        </w:numPr>
        <w:suppressAutoHyphens/>
        <w:overflowPunct/>
        <w:autoSpaceDE/>
        <w:adjustRightInd/>
        <w:ind w:left="709" w:firstLine="0"/>
        <w:jc w:val="both"/>
        <w:rPr>
          <w:szCs w:val="28"/>
        </w:rPr>
      </w:pPr>
      <w:r>
        <w:rPr>
          <w:szCs w:val="28"/>
        </w:rPr>
        <w:t>Segíteni és szorgalmazni kell, hogy a településünk alacsony iskolai végzettségű felnőtt lakosai magasabb iskolai végzettségre tegyenek szert.</w:t>
      </w:r>
    </w:p>
    <w:p w:rsidR="00351EA2" w:rsidRDefault="00351EA2" w:rsidP="00351EA2">
      <w:pPr>
        <w:ind w:left="709"/>
        <w:jc w:val="both"/>
        <w:rPr>
          <w:szCs w:val="28"/>
        </w:rPr>
      </w:pPr>
    </w:p>
    <w:p w:rsidR="00351EA2" w:rsidRDefault="00351EA2" w:rsidP="00351EA2">
      <w:pPr>
        <w:ind w:left="709"/>
        <w:jc w:val="both"/>
        <w:rPr>
          <w:szCs w:val="28"/>
        </w:rPr>
      </w:pPr>
    </w:p>
    <w:p w:rsidR="00351EA2" w:rsidRDefault="00351EA2" w:rsidP="00351EA2">
      <w:pPr>
        <w:ind w:left="709"/>
        <w:jc w:val="both"/>
        <w:rPr>
          <w:szCs w:val="28"/>
        </w:rPr>
      </w:pPr>
      <w:r>
        <w:rPr>
          <w:b/>
          <w:bCs/>
          <w:szCs w:val="28"/>
          <w:u w:val="single"/>
        </w:rPr>
        <w:lastRenderedPageBreak/>
        <w:t>Felelős:</w:t>
      </w:r>
      <w:r>
        <w:rPr>
          <w:szCs w:val="28"/>
        </w:rPr>
        <w:t xml:space="preserve"> jegyző</w:t>
      </w:r>
    </w:p>
    <w:p w:rsidR="00351EA2" w:rsidRDefault="00351EA2" w:rsidP="00351EA2">
      <w:pPr>
        <w:ind w:left="709"/>
        <w:jc w:val="both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értelemszerűen.</w:t>
      </w:r>
    </w:p>
    <w:p w:rsidR="00351EA2" w:rsidRDefault="00351EA2" w:rsidP="00351EA2">
      <w:pPr>
        <w:ind w:left="709"/>
        <w:jc w:val="both"/>
        <w:rPr>
          <w:szCs w:val="28"/>
        </w:rPr>
      </w:pPr>
    </w:p>
    <w:p w:rsidR="00351EA2" w:rsidRDefault="00351EA2" w:rsidP="00351EA2">
      <w:pPr>
        <w:ind w:left="709"/>
        <w:jc w:val="both"/>
        <w:rPr>
          <w:szCs w:val="28"/>
        </w:rPr>
      </w:pPr>
    </w:p>
    <w:p w:rsidR="00351EA2" w:rsidRDefault="00351EA2" w:rsidP="00351EA2">
      <w:pPr>
        <w:jc w:val="both"/>
        <w:rPr>
          <w:b/>
        </w:rPr>
      </w:pPr>
      <w:r>
        <w:rPr>
          <w:b/>
        </w:rPr>
        <w:t>33/2017.(V.</w:t>
      </w:r>
      <w:proofErr w:type="gramStart"/>
      <w:r>
        <w:rPr>
          <w:b/>
        </w:rPr>
        <w:t>15.)sz.</w:t>
      </w:r>
      <w:proofErr w:type="gramEnd"/>
      <w:r>
        <w:rPr>
          <w:b/>
        </w:rPr>
        <w:t xml:space="preserve">     Ö n k o r m á n y z a t i     Határozat:</w:t>
      </w:r>
    </w:p>
    <w:p w:rsidR="00351EA2" w:rsidRDefault="00351EA2" w:rsidP="00351EA2">
      <w:pPr>
        <w:jc w:val="both"/>
        <w:rPr>
          <w:b/>
        </w:rPr>
      </w:pPr>
      <w:r>
        <w:rPr>
          <w:b/>
        </w:rPr>
        <w:t>/Két ülés között történt fontosabb eseményekről, intézkedésekről szóló beszámoló elfogadása/</w:t>
      </w:r>
    </w:p>
    <w:p w:rsidR="00351EA2" w:rsidRDefault="00351EA2" w:rsidP="00351EA2">
      <w:pPr>
        <w:tabs>
          <w:tab w:val="left" w:pos="5175"/>
        </w:tabs>
        <w:jc w:val="both"/>
        <w:rPr>
          <w:szCs w:val="28"/>
        </w:rPr>
      </w:pPr>
      <w:r>
        <w:rPr>
          <w:szCs w:val="28"/>
        </w:rPr>
        <w:tab/>
      </w:r>
    </w:p>
    <w:p w:rsidR="00351EA2" w:rsidRDefault="00351EA2" w:rsidP="00351EA2">
      <w:pPr>
        <w:ind w:left="1440"/>
        <w:jc w:val="both"/>
        <w:rPr>
          <w:szCs w:val="28"/>
        </w:rPr>
      </w:pPr>
      <w:r>
        <w:rPr>
          <w:szCs w:val="28"/>
        </w:rPr>
        <w:t>Jászjákóhalma Község Önkormányzati Képviselő-testülete a két ülés között történt fontosabb eseményekről, intézkedésekről szóló beszámolót tudomásul veszi.</w:t>
      </w:r>
    </w:p>
    <w:p w:rsidR="00351EA2" w:rsidRDefault="00351EA2" w:rsidP="00351EA2">
      <w:pPr>
        <w:jc w:val="both"/>
        <w:rPr>
          <w:szCs w:val="28"/>
        </w:rPr>
      </w:pPr>
    </w:p>
    <w:p w:rsidR="00351EA2" w:rsidRDefault="00351EA2" w:rsidP="00351EA2">
      <w:pPr>
        <w:jc w:val="both"/>
        <w:rPr>
          <w:szCs w:val="28"/>
        </w:rPr>
      </w:pPr>
    </w:p>
    <w:p w:rsidR="00351EA2" w:rsidRPr="00351EA2" w:rsidRDefault="00351EA2" w:rsidP="00351EA2">
      <w:pPr>
        <w:rPr>
          <w:b/>
        </w:rPr>
      </w:pPr>
      <w:r w:rsidRPr="00351EA2">
        <w:rPr>
          <w:b/>
        </w:rPr>
        <w:t>34/2017.(V.</w:t>
      </w:r>
      <w:proofErr w:type="gramStart"/>
      <w:r w:rsidRPr="00351EA2">
        <w:rPr>
          <w:b/>
        </w:rPr>
        <w:t>15.)sz.</w:t>
      </w:r>
      <w:proofErr w:type="gramEnd"/>
      <w:r w:rsidRPr="00351EA2">
        <w:rPr>
          <w:b/>
        </w:rPr>
        <w:t xml:space="preserve">     Ö n k o r m á n y z a t i     Határozat:</w:t>
      </w:r>
    </w:p>
    <w:p w:rsidR="00351EA2" w:rsidRPr="00351EA2" w:rsidRDefault="00351EA2" w:rsidP="00351EA2">
      <w:pPr>
        <w:rPr>
          <w:b/>
        </w:rPr>
      </w:pPr>
      <w:r w:rsidRPr="00351EA2">
        <w:rPr>
          <w:b/>
        </w:rPr>
        <w:t xml:space="preserve">(Az Önkormányzat 2016. évi belső ellenőrzési tervének teljesüléséről, az ellenőrzés során tapasztaltakról készített ellenőrzési jelentés elfogadásáról) </w:t>
      </w:r>
    </w:p>
    <w:p w:rsidR="00351EA2" w:rsidRDefault="00351EA2" w:rsidP="00351EA2"/>
    <w:p w:rsidR="00351EA2" w:rsidRDefault="00351EA2" w:rsidP="00351EA2">
      <w:pPr>
        <w:ind w:left="1276"/>
      </w:pPr>
      <w:r>
        <w:t xml:space="preserve">Jászjákóhalma Község Önkormányzatának Képviselő-testülete az Önkormányzat 2016. évi belső ellenőrzési tervének teljesüléséről, az ellenőrzés során tapasztaltakról készített – a határozat mellékletét képező – ellenőrzési jelentést elfogadja. </w:t>
      </w:r>
    </w:p>
    <w:p w:rsidR="00351EA2" w:rsidRDefault="00351EA2" w:rsidP="00351EA2"/>
    <w:p w:rsidR="00351EA2" w:rsidRDefault="00351EA2" w:rsidP="00351EA2">
      <w:r>
        <w:t xml:space="preserve">Felelős: jegyző, Polgármesteri Hivatal pénzügyi dolgozója </w:t>
      </w:r>
    </w:p>
    <w:p w:rsidR="00351EA2" w:rsidRDefault="00351EA2" w:rsidP="00351EA2">
      <w:pPr>
        <w:jc w:val="both"/>
        <w:rPr>
          <w:b/>
          <w:szCs w:val="28"/>
        </w:rPr>
      </w:pPr>
      <w:r>
        <w:t>Határidő: 2017. május 31.</w:t>
      </w:r>
      <w:r w:rsidRPr="00351EA2">
        <w:rPr>
          <w:b/>
          <w:szCs w:val="28"/>
        </w:rPr>
        <w:t xml:space="preserve"> </w:t>
      </w:r>
    </w:p>
    <w:p w:rsidR="00351EA2" w:rsidRDefault="00351EA2" w:rsidP="00351EA2">
      <w:pPr>
        <w:jc w:val="both"/>
        <w:rPr>
          <w:b/>
          <w:szCs w:val="28"/>
        </w:rPr>
      </w:pPr>
    </w:p>
    <w:p w:rsidR="00351EA2" w:rsidRDefault="00351EA2" w:rsidP="00351EA2">
      <w:pPr>
        <w:jc w:val="both"/>
        <w:rPr>
          <w:b/>
          <w:szCs w:val="28"/>
        </w:rPr>
      </w:pP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35/2017. (V.</w:t>
      </w:r>
      <w:proofErr w:type="gramStart"/>
      <w:r>
        <w:rPr>
          <w:b/>
          <w:szCs w:val="28"/>
        </w:rPr>
        <w:t>15.)sz.</w:t>
      </w:r>
      <w:proofErr w:type="gramEnd"/>
      <w:r>
        <w:rPr>
          <w:b/>
          <w:szCs w:val="28"/>
        </w:rPr>
        <w:t xml:space="preserve">    Ö n k o r m á n y z a t i     Határozat:</w:t>
      </w: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(</w:t>
      </w:r>
      <w:proofErr w:type="spellStart"/>
      <w:r>
        <w:rPr>
          <w:b/>
          <w:szCs w:val="28"/>
        </w:rPr>
        <w:t>Főépítészi</w:t>
      </w:r>
      <w:proofErr w:type="spellEnd"/>
      <w:r>
        <w:rPr>
          <w:b/>
          <w:szCs w:val="28"/>
        </w:rPr>
        <w:t xml:space="preserve"> feladatok ellátására megbízási szerződés kötéséről a K-Arc Építésziroda Bt. gazdasági társasággal)</w:t>
      </w:r>
    </w:p>
    <w:p w:rsidR="00351EA2" w:rsidRDefault="00351EA2" w:rsidP="00351EA2">
      <w:pPr>
        <w:jc w:val="both"/>
        <w:rPr>
          <w:bCs/>
          <w:szCs w:val="28"/>
        </w:rPr>
      </w:pPr>
    </w:p>
    <w:p w:rsidR="00351EA2" w:rsidRDefault="00351EA2" w:rsidP="00351EA2">
      <w:pPr>
        <w:ind w:left="851"/>
        <w:jc w:val="both"/>
        <w:rPr>
          <w:szCs w:val="28"/>
        </w:rPr>
      </w:pPr>
      <w:r>
        <w:rPr>
          <w:bCs/>
          <w:szCs w:val="28"/>
        </w:rPr>
        <w:t xml:space="preserve">Jászjákóhalma Község </w:t>
      </w:r>
      <w:r>
        <w:rPr>
          <w:szCs w:val="28"/>
        </w:rPr>
        <w:t xml:space="preserve">Önkormányzatának Képviselő-testülete </w:t>
      </w:r>
      <w:r>
        <w:rPr>
          <w:iCs/>
          <w:szCs w:val="28"/>
        </w:rPr>
        <w:t>a Magyarország helyi önkormányzatairól szóló 2011. évi CLXXXIX. törvény 13. § (1) bekezdés 1. pontjában</w:t>
      </w:r>
      <w:r>
        <w:rPr>
          <w:szCs w:val="28"/>
        </w:rPr>
        <w:t xml:space="preserve"> biztosított jogkörében</w:t>
      </w:r>
      <w:r>
        <w:rPr>
          <w:bCs/>
          <w:iCs/>
          <w:szCs w:val="28"/>
        </w:rPr>
        <w:t>az épített környezet alakításáról és védelméről szóló 1997. évi LXXVIII. törvény</w:t>
      </w:r>
      <w:r>
        <w:rPr>
          <w:bCs/>
          <w:szCs w:val="28"/>
        </w:rPr>
        <w:t xml:space="preserve"> 6. § (1) bekezdésében a</w:t>
      </w:r>
      <w:r>
        <w:rPr>
          <w:szCs w:val="28"/>
        </w:rPr>
        <w:t xml:space="preserve"> településfejlesztési és településrendezési feladatairól szóló kötelezettségeit, </w:t>
      </w:r>
      <w:r>
        <w:rPr>
          <w:iCs/>
          <w:szCs w:val="28"/>
        </w:rPr>
        <w:t>a településkép védelméről</w:t>
      </w:r>
      <w:r>
        <w:rPr>
          <w:szCs w:val="28"/>
        </w:rPr>
        <w:t xml:space="preserve"> szóló 2016. évi LXXIV. törvény 12. § (2) bekezdésében megállapított felhatalmazását, valamint </w:t>
      </w:r>
      <w:r>
        <w:rPr>
          <w:iCs/>
          <w:szCs w:val="28"/>
        </w:rPr>
        <w:t>a településfejlesztési koncepcióról, az integrált településfejlesztési stratégiáról és a településrendezési eszközökről, valamint egyes településrendezési sajátos jogintézményekről szóló 314/2012. (XI. 8.) Korm. rendelet</w:t>
      </w:r>
      <w:r>
        <w:rPr>
          <w:szCs w:val="28"/>
        </w:rPr>
        <w:t xml:space="preserve"> 21. és 22. §-</w:t>
      </w:r>
      <w:proofErr w:type="spellStart"/>
      <w:r>
        <w:rPr>
          <w:szCs w:val="28"/>
        </w:rPr>
        <w:t>ában</w:t>
      </w:r>
      <w:proofErr w:type="spellEnd"/>
      <w:r>
        <w:rPr>
          <w:szCs w:val="28"/>
        </w:rPr>
        <w:t xml:space="preserve"> foglaltak előírásait figyelembe véve Jászjákóhalma község közigazgatási </w:t>
      </w:r>
      <w:proofErr w:type="spellStart"/>
      <w:r>
        <w:rPr>
          <w:szCs w:val="28"/>
        </w:rPr>
        <w:t>területéna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főépítészi</w:t>
      </w:r>
      <w:proofErr w:type="spellEnd"/>
      <w:r>
        <w:rPr>
          <w:szCs w:val="28"/>
        </w:rPr>
        <w:t xml:space="preserve"> feladatok ellátására</w:t>
      </w:r>
      <w:r>
        <w:rPr>
          <w:b/>
          <w:szCs w:val="28"/>
        </w:rPr>
        <w:t>2017. május 15. napjától kezdődően</w:t>
      </w:r>
      <w:r>
        <w:rPr>
          <w:szCs w:val="28"/>
        </w:rPr>
        <w:t xml:space="preserve"> határozatlan időre </w:t>
      </w:r>
      <w:proofErr w:type="spellStart"/>
      <w:r>
        <w:rPr>
          <w:szCs w:val="28"/>
        </w:rPr>
        <w:lastRenderedPageBreak/>
        <w:t>megbízzaa</w:t>
      </w:r>
      <w:proofErr w:type="spellEnd"/>
      <w:r>
        <w:rPr>
          <w:szCs w:val="28"/>
        </w:rPr>
        <w:t xml:space="preserve"> K-Arc Építésziroda Bt. (székhelye: 5000 Szolnok, Dr. Sebestény Gyula u. 24/A.; továbbiakban: Megbízott) gazdasági társaságot.</w:t>
      </w:r>
    </w:p>
    <w:p w:rsidR="00351EA2" w:rsidRDefault="00351EA2" w:rsidP="00351EA2">
      <w:pPr>
        <w:ind w:left="851"/>
        <w:jc w:val="both"/>
        <w:rPr>
          <w:szCs w:val="28"/>
        </w:rPr>
      </w:pPr>
      <w:r>
        <w:rPr>
          <w:szCs w:val="28"/>
        </w:rPr>
        <w:t xml:space="preserve">A </w:t>
      </w:r>
      <w:proofErr w:type="spellStart"/>
      <w:r>
        <w:rPr>
          <w:szCs w:val="28"/>
        </w:rPr>
        <w:t>főépítészi</w:t>
      </w:r>
      <w:proofErr w:type="spellEnd"/>
      <w:r>
        <w:rPr>
          <w:szCs w:val="28"/>
        </w:rPr>
        <w:t xml:space="preserve"> feladatokat Megbízott munkavállalója, </w:t>
      </w:r>
      <w:r>
        <w:rPr>
          <w:b/>
          <w:szCs w:val="28"/>
        </w:rPr>
        <w:t>Farkas Renáta okl. építészmérnök, okl. városépítési-városgazdasági szakmérnök</w:t>
      </w:r>
      <w:r>
        <w:rPr>
          <w:szCs w:val="28"/>
        </w:rPr>
        <w:t xml:space="preserve"> látja el</w:t>
      </w:r>
    </w:p>
    <w:p w:rsidR="00351EA2" w:rsidRDefault="00351EA2" w:rsidP="00351EA2">
      <w:pPr>
        <w:ind w:left="851"/>
        <w:jc w:val="both"/>
        <w:rPr>
          <w:szCs w:val="28"/>
        </w:rPr>
      </w:pPr>
    </w:p>
    <w:p w:rsidR="00351EA2" w:rsidRDefault="00351EA2" w:rsidP="00351EA2">
      <w:pPr>
        <w:pStyle w:val="uj"/>
        <w:spacing w:before="0" w:after="0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Megbízott a </w:t>
      </w:r>
      <w:proofErr w:type="spellStart"/>
      <w:r>
        <w:rPr>
          <w:sz w:val="28"/>
          <w:szCs w:val="28"/>
        </w:rPr>
        <w:t>főépítészi</w:t>
      </w:r>
      <w:proofErr w:type="spellEnd"/>
      <w:r>
        <w:rPr>
          <w:sz w:val="28"/>
          <w:szCs w:val="28"/>
        </w:rPr>
        <w:t xml:space="preserve"> tevékenységről szóló 190/2009. (IX. 15.) Korm. rendelet 10.§-</w:t>
      </w:r>
      <w:proofErr w:type="spellStart"/>
      <w:r>
        <w:rPr>
          <w:sz w:val="28"/>
          <w:szCs w:val="28"/>
        </w:rPr>
        <w:t>ában</w:t>
      </w:r>
      <w:proofErr w:type="spellEnd"/>
      <w:r>
        <w:rPr>
          <w:sz w:val="28"/>
          <w:szCs w:val="28"/>
        </w:rPr>
        <w:t xml:space="preserve"> meghatározottak szerint ellátja a települési önkormányzat településszerkezeti tervének, helyi építési szabályzatának, települési arculati kézikönyvének és településképi rendeletének elkészítésével, felülvizsgálatával összefüggő következő feladatokat:</w:t>
      </w:r>
    </w:p>
    <w:p w:rsidR="00351EA2" w:rsidRDefault="00351EA2" w:rsidP="00351EA2">
      <w:pPr>
        <w:pStyle w:val="uj"/>
        <w:spacing w:before="0" w:after="0"/>
        <w:ind w:left="851"/>
        <w:jc w:val="both"/>
        <w:rPr>
          <w:sz w:val="28"/>
          <w:szCs w:val="28"/>
        </w:rPr>
      </w:pPr>
    </w:p>
    <w:p w:rsidR="00351EA2" w:rsidRDefault="00351EA2" w:rsidP="00351EA2">
      <w:pPr>
        <w:pStyle w:val="NormlWeb"/>
        <w:spacing w:before="0" w:after="0"/>
        <w:ind w:left="851"/>
        <w:jc w:val="both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>a)</w:t>
      </w:r>
      <w:r>
        <w:rPr>
          <w:color w:val="auto"/>
          <w:sz w:val="28"/>
          <w:szCs w:val="28"/>
        </w:rPr>
        <w:t xml:space="preserve"> döntésre előkészíti a rendezés alá vonandó területre vonatkozó javaslatot, a tervezési megbízás feltételeit és követelményeit,</w:t>
      </w:r>
    </w:p>
    <w:p w:rsidR="00351EA2" w:rsidRDefault="00351EA2" w:rsidP="00351EA2">
      <w:pPr>
        <w:pStyle w:val="NormlWeb"/>
        <w:spacing w:before="0" w:after="0"/>
        <w:ind w:left="851"/>
        <w:jc w:val="both"/>
        <w:rPr>
          <w:color w:val="auto"/>
          <w:sz w:val="28"/>
          <w:szCs w:val="28"/>
        </w:rPr>
      </w:pPr>
    </w:p>
    <w:p w:rsidR="00351EA2" w:rsidRDefault="00351EA2" w:rsidP="00351EA2">
      <w:pPr>
        <w:pStyle w:val="uj"/>
        <w:spacing w:before="0" w:after="0"/>
        <w:ind w:left="851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b)</w:t>
      </w:r>
      <w:r>
        <w:rPr>
          <w:sz w:val="28"/>
          <w:szCs w:val="28"/>
        </w:rPr>
        <w:t xml:space="preserve"> elkészíti az előzetes tájékoztatást az érdekelt államigazgatási szervek, az érintett állampolgárok, szervezetek, érdek-képviseleti szervek, valamint a szomszédos és az érintett egyéb települések önkormányzati szervei részére a rendezés, a településkép-védelem helyéről, céljáról, várható eredményéről,</w:t>
      </w:r>
    </w:p>
    <w:p w:rsidR="00351EA2" w:rsidRDefault="00351EA2" w:rsidP="00351EA2">
      <w:pPr>
        <w:pStyle w:val="uj"/>
        <w:spacing w:before="0" w:after="0"/>
        <w:ind w:left="851"/>
        <w:jc w:val="both"/>
        <w:rPr>
          <w:sz w:val="28"/>
          <w:szCs w:val="28"/>
        </w:rPr>
      </w:pPr>
    </w:p>
    <w:p w:rsidR="00351EA2" w:rsidRDefault="00351EA2" w:rsidP="00351EA2">
      <w:pPr>
        <w:pStyle w:val="NormlWeb"/>
        <w:spacing w:before="0" w:after="0"/>
        <w:ind w:left="851"/>
        <w:jc w:val="both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>c)</w:t>
      </w:r>
      <w:r>
        <w:rPr>
          <w:color w:val="auto"/>
          <w:sz w:val="28"/>
          <w:szCs w:val="28"/>
        </w:rPr>
        <w:t xml:space="preserve"> a településrendezési eszközök készítése során folyamatosan együttműködik a tervezőkkel és képviseli az önkormányzat érdekeit,</w:t>
      </w:r>
    </w:p>
    <w:p w:rsidR="00351EA2" w:rsidRDefault="00351EA2" w:rsidP="00351EA2">
      <w:pPr>
        <w:pStyle w:val="NormlWeb"/>
        <w:spacing w:before="0" w:after="0"/>
        <w:ind w:left="851"/>
        <w:jc w:val="both"/>
        <w:rPr>
          <w:color w:val="auto"/>
          <w:sz w:val="28"/>
          <w:szCs w:val="28"/>
        </w:rPr>
      </w:pPr>
    </w:p>
    <w:p w:rsidR="00351EA2" w:rsidRDefault="00351EA2" w:rsidP="00351EA2">
      <w:pPr>
        <w:pStyle w:val="NormlWeb"/>
        <w:spacing w:before="0" w:after="0"/>
        <w:ind w:left="851"/>
        <w:jc w:val="both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>d)</w:t>
      </w:r>
      <w:r>
        <w:rPr>
          <w:color w:val="auto"/>
          <w:sz w:val="28"/>
          <w:szCs w:val="28"/>
        </w:rPr>
        <w:t>szervezi és irányítja a településrendezési eszközök véleményezési eljárásait, ezek során biztosítja a településrendezési eszközök készítésének nyilvánosságát,</w:t>
      </w:r>
    </w:p>
    <w:p w:rsidR="00351EA2" w:rsidRDefault="00351EA2" w:rsidP="00351EA2">
      <w:pPr>
        <w:pStyle w:val="NormlWeb"/>
        <w:spacing w:before="0" w:after="0"/>
        <w:ind w:left="851"/>
        <w:jc w:val="both"/>
        <w:rPr>
          <w:color w:val="auto"/>
          <w:sz w:val="28"/>
          <w:szCs w:val="28"/>
        </w:rPr>
      </w:pPr>
    </w:p>
    <w:p w:rsidR="00351EA2" w:rsidRDefault="00351EA2" w:rsidP="00351EA2">
      <w:pPr>
        <w:pStyle w:val="NormlWeb"/>
        <w:spacing w:before="0" w:after="0"/>
        <w:ind w:left="851"/>
        <w:jc w:val="both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>e)</w:t>
      </w:r>
      <w:r>
        <w:rPr>
          <w:color w:val="auto"/>
          <w:sz w:val="28"/>
          <w:szCs w:val="28"/>
        </w:rPr>
        <w:t xml:space="preserve"> a véleményezési eljárás befejezését követően a beérkezett észrevételek figyelembevételével döntésre előkészíti a településrendezési eszközöket,</w:t>
      </w:r>
    </w:p>
    <w:p w:rsidR="00351EA2" w:rsidRDefault="00351EA2" w:rsidP="00351EA2">
      <w:pPr>
        <w:pStyle w:val="NormlWeb"/>
        <w:spacing w:before="0" w:after="0"/>
        <w:ind w:left="851"/>
        <w:jc w:val="both"/>
        <w:rPr>
          <w:color w:val="auto"/>
          <w:sz w:val="28"/>
          <w:szCs w:val="28"/>
        </w:rPr>
      </w:pPr>
    </w:p>
    <w:p w:rsidR="00351EA2" w:rsidRDefault="00351EA2" w:rsidP="00351EA2">
      <w:pPr>
        <w:pStyle w:val="NormlWeb"/>
        <w:spacing w:before="0" w:after="0"/>
        <w:ind w:left="851"/>
        <w:jc w:val="both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>f)</w:t>
      </w:r>
      <w:r>
        <w:rPr>
          <w:color w:val="auto"/>
          <w:sz w:val="28"/>
          <w:szCs w:val="28"/>
        </w:rPr>
        <w:t xml:space="preserve"> gondoskodik a megállapítás során hozott változtatások átvezetéséről, illetőleg szükség szerint az újbóli véleményeztetés lefolytatásáról,</w:t>
      </w:r>
    </w:p>
    <w:p w:rsidR="00351EA2" w:rsidRDefault="00351EA2" w:rsidP="00351EA2">
      <w:pPr>
        <w:pStyle w:val="NormlWeb"/>
        <w:spacing w:before="0" w:after="0"/>
        <w:ind w:left="851"/>
        <w:jc w:val="both"/>
        <w:rPr>
          <w:color w:val="auto"/>
          <w:sz w:val="28"/>
          <w:szCs w:val="28"/>
        </w:rPr>
      </w:pPr>
    </w:p>
    <w:p w:rsidR="00351EA2" w:rsidRDefault="00351EA2" w:rsidP="00351EA2">
      <w:pPr>
        <w:pStyle w:val="NormlWeb"/>
        <w:spacing w:before="0" w:after="0"/>
        <w:ind w:left="851"/>
        <w:jc w:val="both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>g)</w:t>
      </w:r>
      <w:r>
        <w:rPr>
          <w:color w:val="auto"/>
          <w:sz w:val="28"/>
          <w:szCs w:val="28"/>
        </w:rPr>
        <w:t xml:space="preserve"> nyilvántartást vezet a település területére készült településrendezési eszközökről, </w:t>
      </w:r>
    </w:p>
    <w:p w:rsidR="00351EA2" w:rsidRDefault="00351EA2" w:rsidP="00351EA2">
      <w:pPr>
        <w:pStyle w:val="uj"/>
        <w:spacing w:before="0" w:after="0"/>
        <w:ind w:left="851"/>
        <w:jc w:val="both"/>
        <w:rPr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>h)</w:t>
      </w:r>
      <w:r>
        <w:rPr>
          <w:sz w:val="28"/>
          <w:szCs w:val="28"/>
        </w:rPr>
        <w:t>szakmai</w:t>
      </w:r>
      <w:proofErr w:type="gramEnd"/>
      <w:r>
        <w:rPr>
          <w:sz w:val="28"/>
          <w:szCs w:val="28"/>
        </w:rPr>
        <w:t xml:space="preserve"> konzultáción vesz részt és tájékoztatást ad a hatályos településképi rendeletben foglaltakról,</w:t>
      </w:r>
    </w:p>
    <w:p w:rsidR="00351EA2" w:rsidRDefault="00351EA2" w:rsidP="00351EA2">
      <w:pPr>
        <w:pStyle w:val="uj"/>
        <w:spacing w:before="0" w:after="0"/>
        <w:ind w:left="851"/>
        <w:jc w:val="both"/>
        <w:rPr>
          <w:i/>
          <w:iCs/>
          <w:sz w:val="28"/>
          <w:szCs w:val="28"/>
        </w:rPr>
      </w:pPr>
    </w:p>
    <w:p w:rsidR="00351EA2" w:rsidRDefault="00351EA2" w:rsidP="00351EA2">
      <w:pPr>
        <w:pStyle w:val="uj"/>
        <w:spacing w:before="0" w:after="0"/>
        <w:ind w:left="851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i)</w:t>
      </w:r>
      <w:r>
        <w:rPr>
          <w:sz w:val="28"/>
          <w:szCs w:val="28"/>
        </w:rPr>
        <w:t>előkészíti az önkormányzat településkép-védelemmel kapcsolatos szabályozását, figyelemmel kíséri annak érvényesülését és gondoskodik az azzal összefüggő nyilvántartás vezetéséről.</w:t>
      </w:r>
    </w:p>
    <w:p w:rsidR="00351EA2" w:rsidRDefault="00351EA2" w:rsidP="00351EA2">
      <w:pPr>
        <w:pStyle w:val="uj"/>
        <w:spacing w:before="0" w:after="0"/>
        <w:ind w:left="851"/>
        <w:jc w:val="both"/>
        <w:rPr>
          <w:sz w:val="28"/>
          <w:szCs w:val="28"/>
        </w:rPr>
      </w:pPr>
    </w:p>
    <w:p w:rsidR="00351EA2" w:rsidRDefault="00351EA2" w:rsidP="00351EA2">
      <w:pPr>
        <w:pStyle w:val="uj"/>
        <w:spacing w:before="0" w:after="0"/>
        <w:ind w:left="851"/>
        <w:jc w:val="both"/>
        <w:rPr>
          <w:sz w:val="28"/>
          <w:szCs w:val="28"/>
        </w:rPr>
      </w:pPr>
    </w:p>
    <w:p w:rsidR="00351EA2" w:rsidRDefault="00351EA2" w:rsidP="00351EA2">
      <w:pPr>
        <w:pStyle w:val="uj"/>
        <w:spacing w:before="0" w:after="0"/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Megbízottat a megbízás teljesítéséért </w:t>
      </w:r>
      <w:r>
        <w:rPr>
          <w:b/>
          <w:sz w:val="28"/>
          <w:szCs w:val="28"/>
        </w:rPr>
        <w:t>havi bruttó 76.200,- Ft megbízási díj</w:t>
      </w:r>
      <w:r>
        <w:rPr>
          <w:sz w:val="28"/>
          <w:szCs w:val="28"/>
        </w:rPr>
        <w:t xml:space="preserve"> illeti </w:t>
      </w:r>
      <w:proofErr w:type="spellStart"/>
      <w:proofErr w:type="gramStart"/>
      <w:r>
        <w:rPr>
          <w:sz w:val="28"/>
          <w:szCs w:val="28"/>
        </w:rPr>
        <w:t>meg.A</w:t>
      </w:r>
      <w:proofErr w:type="spellEnd"/>
      <w:proofErr w:type="gramEnd"/>
      <w:r>
        <w:rPr>
          <w:sz w:val="28"/>
          <w:szCs w:val="28"/>
        </w:rPr>
        <w:t xml:space="preserve"> Megbízott a megbízás teljesítésével kapcsolatban a megbízási díjon felül</w:t>
      </w:r>
      <w:r>
        <w:rPr>
          <w:b/>
          <w:sz w:val="28"/>
          <w:szCs w:val="28"/>
        </w:rPr>
        <w:t xml:space="preserve"> egyéb díjazásra, költségtérítésre nem jogosult.</w:t>
      </w:r>
    </w:p>
    <w:p w:rsidR="00351EA2" w:rsidRDefault="00351EA2" w:rsidP="00351EA2">
      <w:pPr>
        <w:tabs>
          <w:tab w:val="left" w:pos="900"/>
          <w:tab w:val="left" w:pos="1440"/>
          <w:tab w:val="left" w:pos="3960"/>
        </w:tabs>
        <w:ind w:left="851"/>
        <w:jc w:val="both"/>
        <w:rPr>
          <w:b/>
          <w:szCs w:val="28"/>
        </w:rPr>
      </w:pPr>
      <w:r>
        <w:rPr>
          <w:szCs w:val="28"/>
        </w:rPr>
        <w:t xml:space="preserve">A szerződést </w:t>
      </w:r>
      <w:r>
        <w:rPr>
          <w:b/>
          <w:szCs w:val="28"/>
        </w:rPr>
        <w:t>bármelyik szerződést kötő fél</w:t>
      </w:r>
      <w:r>
        <w:rPr>
          <w:szCs w:val="28"/>
        </w:rPr>
        <w:t xml:space="preserve"> a másik félhez intézett írásbeli nyilatkozattal </w:t>
      </w:r>
      <w:r>
        <w:rPr>
          <w:b/>
          <w:szCs w:val="28"/>
        </w:rPr>
        <w:t>30 napos felmondási idővel</w:t>
      </w:r>
      <w:r>
        <w:rPr>
          <w:szCs w:val="28"/>
        </w:rPr>
        <w:t xml:space="preserve"> rendes felmondással </w:t>
      </w:r>
      <w:r>
        <w:rPr>
          <w:b/>
          <w:szCs w:val="28"/>
        </w:rPr>
        <w:t>felmondhatja.</w:t>
      </w:r>
    </w:p>
    <w:p w:rsidR="00351EA2" w:rsidRDefault="00351EA2" w:rsidP="00351EA2">
      <w:pPr>
        <w:ind w:left="851"/>
        <w:jc w:val="both"/>
        <w:rPr>
          <w:szCs w:val="28"/>
        </w:rPr>
      </w:pPr>
      <w:r>
        <w:rPr>
          <w:szCs w:val="28"/>
        </w:rPr>
        <w:t>A Képviselő-testület felhatalmazza a polgármestert a szükséges intézkedések megtételére, a megbízási szerződés aláírására.</w:t>
      </w:r>
    </w:p>
    <w:p w:rsidR="00351EA2" w:rsidRDefault="00351EA2" w:rsidP="00351EA2">
      <w:pPr>
        <w:rPr>
          <w:szCs w:val="28"/>
        </w:rPr>
      </w:pPr>
    </w:p>
    <w:p w:rsidR="00351EA2" w:rsidRDefault="00351EA2" w:rsidP="00351EA2">
      <w:pPr>
        <w:ind w:left="851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azonnal</w:t>
      </w:r>
    </w:p>
    <w:p w:rsidR="00351EA2" w:rsidRDefault="00351EA2" w:rsidP="00351EA2">
      <w:pPr>
        <w:ind w:left="851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Felelős:</w:t>
      </w:r>
      <w:r>
        <w:rPr>
          <w:szCs w:val="28"/>
        </w:rPr>
        <w:t>Terjéki</w:t>
      </w:r>
      <w:proofErr w:type="spellEnd"/>
      <w:proofErr w:type="gramEnd"/>
      <w:r>
        <w:rPr>
          <w:szCs w:val="28"/>
        </w:rPr>
        <w:t xml:space="preserve"> Tünde polgármester</w:t>
      </w:r>
    </w:p>
    <w:p w:rsidR="00351EA2" w:rsidRDefault="00351EA2" w:rsidP="00351EA2">
      <w:pPr>
        <w:ind w:left="851"/>
        <w:rPr>
          <w:szCs w:val="28"/>
        </w:rPr>
      </w:pPr>
    </w:p>
    <w:p w:rsidR="00351EA2" w:rsidRDefault="00351EA2" w:rsidP="00351EA2">
      <w:pPr>
        <w:ind w:left="851"/>
        <w:rPr>
          <w:szCs w:val="28"/>
        </w:rPr>
      </w:pP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36/2017. (V.</w:t>
      </w:r>
      <w:proofErr w:type="gramStart"/>
      <w:r>
        <w:rPr>
          <w:b/>
          <w:szCs w:val="28"/>
        </w:rPr>
        <w:t>15.)sz.</w:t>
      </w:r>
      <w:proofErr w:type="gramEnd"/>
      <w:r>
        <w:rPr>
          <w:b/>
          <w:szCs w:val="28"/>
        </w:rPr>
        <w:t xml:space="preserve">    Ö n k o r m á n y z a t i     Határozat:</w:t>
      </w: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(</w:t>
      </w:r>
      <w:proofErr w:type="spellStart"/>
      <w:r>
        <w:rPr>
          <w:b/>
          <w:szCs w:val="28"/>
        </w:rPr>
        <w:t>Terjéki</w:t>
      </w:r>
      <w:proofErr w:type="spellEnd"/>
      <w:r>
        <w:rPr>
          <w:b/>
          <w:szCs w:val="28"/>
        </w:rPr>
        <w:t xml:space="preserve"> Tünde polgármester döntéshozatalból történő kizárásáról)</w:t>
      </w:r>
    </w:p>
    <w:p w:rsidR="00351EA2" w:rsidRDefault="00351EA2" w:rsidP="00351EA2">
      <w:pPr>
        <w:jc w:val="both"/>
        <w:rPr>
          <w:bCs/>
          <w:szCs w:val="28"/>
        </w:rPr>
      </w:pPr>
    </w:p>
    <w:p w:rsidR="00351EA2" w:rsidRDefault="00351EA2" w:rsidP="00351EA2">
      <w:pPr>
        <w:ind w:left="1134"/>
        <w:jc w:val="both"/>
        <w:rPr>
          <w:szCs w:val="28"/>
        </w:rPr>
      </w:pPr>
      <w:r>
        <w:rPr>
          <w:bCs/>
          <w:szCs w:val="28"/>
        </w:rPr>
        <w:t xml:space="preserve">Jászjákóhalma Község </w:t>
      </w:r>
      <w:r>
        <w:rPr>
          <w:szCs w:val="28"/>
        </w:rPr>
        <w:t xml:space="preserve">Önkormányzatának Képviselő-testülete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 – személyes érintettségére tekintettel – a polgármester illetményének és költségtérítésének megállapításáról szóló napirendi pont esetében a döntéshozatalból kizárja.</w:t>
      </w:r>
    </w:p>
    <w:p w:rsidR="00351EA2" w:rsidRDefault="00351EA2" w:rsidP="00351EA2">
      <w:pPr>
        <w:ind w:left="1134"/>
        <w:jc w:val="both"/>
        <w:rPr>
          <w:szCs w:val="28"/>
        </w:rPr>
      </w:pPr>
    </w:p>
    <w:p w:rsidR="00351EA2" w:rsidRDefault="00351EA2" w:rsidP="00351EA2">
      <w:pPr>
        <w:ind w:left="1134"/>
        <w:jc w:val="both"/>
        <w:rPr>
          <w:szCs w:val="28"/>
        </w:rPr>
      </w:pP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37/2017. (V.</w:t>
      </w:r>
      <w:proofErr w:type="gramStart"/>
      <w:r>
        <w:rPr>
          <w:b/>
          <w:szCs w:val="28"/>
        </w:rPr>
        <w:t>15.)sz.</w:t>
      </w:r>
      <w:proofErr w:type="gramEnd"/>
      <w:r>
        <w:rPr>
          <w:b/>
          <w:szCs w:val="28"/>
        </w:rPr>
        <w:t xml:space="preserve">    Ö n k o r m á n y z a t i     Határozat:</w:t>
      </w:r>
    </w:p>
    <w:p w:rsidR="00351EA2" w:rsidRDefault="00351EA2" w:rsidP="00351EA2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(</w:t>
      </w:r>
      <w:proofErr w:type="spellStart"/>
      <w:r>
        <w:rPr>
          <w:b/>
          <w:bCs/>
          <w:szCs w:val="28"/>
        </w:rPr>
        <w:t>Terjéki</w:t>
      </w:r>
      <w:proofErr w:type="spellEnd"/>
      <w:r>
        <w:rPr>
          <w:b/>
          <w:bCs/>
          <w:szCs w:val="28"/>
        </w:rPr>
        <w:t xml:space="preserve"> Tünde polgármester illetményének és költségtérítésének megállapításáról)</w:t>
      </w:r>
    </w:p>
    <w:p w:rsidR="00351EA2" w:rsidRDefault="00351EA2" w:rsidP="00351EA2">
      <w:pPr>
        <w:jc w:val="center"/>
        <w:rPr>
          <w:sz w:val="24"/>
          <w:szCs w:val="24"/>
        </w:rPr>
      </w:pPr>
    </w:p>
    <w:p w:rsidR="00351EA2" w:rsidRDefault="00351EA2" w:rsidP="00351EA2">
      <w:pPr>
        <w:jc w:val="center"/>
        <w:rPr>
          <w:sz w:val="24"/>
          <w:szCs w:val="24"/>
        </w:rPr>
      </w:pPr>
    </w:p>
    <w:p w:rsidR="00351EA2" w:rsidRDefault="00351EA2" w:rsidP="00351EA2">
      <w:pPr>
        <w:ind w:left="993"/>
        <w:jc w:val="both"/>
        <w:rPr>
          <w:rFonts w:eastAsia="Bookman Old Style" w:cs="Bookman Old Style"/>
          <w:szCs w:val="28"/>
        </w:rPr>
      </w:pPr>
      <w:r>
        <w:rPr>
          <w:rFonts w:eastAsia="Bookman Old Style" w:cs="Bookman Old Style"/>
          <w:szCs w:val="28"/>
        </w:rPr>
        <w:t xml:space="preserve">Jászjákóhalma Község Önkormányzatának Képviselő-testülete </w:t>
      </w:r>
      <w:r>
        <w:rPr>
          <w:szCs w:val="28"/>
        </w:rPr>
        <w:t xml:space="preserve">Magyarország helyi önkormányzatairól szóló 2011. évi CLXXXIX. törvény </w:t>
      </w:r>
      <w:r>
        <w:rPr>
          <w:i/>
          <w:szCs w:val="28"/>
        </w:rPr>
        <w:t xml:space="preserve">(továbbiakban </w:t>
      </w:r>
      <w:proofErr w:type="spellStart"/>
      <w:r>
        <w:rPr>
          <w:i/>
          <w:szCs w:val="28"/>
        </w:rPr>
        <w:t>Mötv</w:t>
      </w:r>
      <w:proofErr w:type="spellEnd"/>
      <w:r>
        <w:rPr>
          <w:i/>
          <w:szCs w:val="28"/>
        </w:rPr>
        <w:t>.)</w:t>
      </w:r>
      <w:r>
        <w:rPr>
          <w:szCs w:val="28"/>
        </w:rPr>
        <w:t xml:space="preserve"> 71.§ (4) bekezdés d) pontja</w:t>
      </w:r>
      <w:r>
        <w:rPr>
          <w:rFonts w:eastAsia="Bookman Old Style" w:cs="Bookman Old Style"/>
          <w:szCs w:val="28"/>
        </w:rPr>
        <w:t xml:space="preserve"> alapján </w:t>
      </w:r>
      <w:proofErr w:type="spellStart"/>
      <w:r>
        <w:rPr>
          <w:rFonts w:eastAsia="Bookman Old Style" w:cs="Bookman Old Style"/>
          <w:b/>
          <w:szCs w:val="28"/>
        </w:rPr>
        <w:t>Terjéki</w:t>
      </w:r>
      <w:proofErr w:type="spellEnd"/>
      <w:r>
        <w:rPr>
          <w:rFonts w:eastAsia="Bookman Old Style" w:cs="Bookman Old Style"/>
          <w:b/>
          <w:szCs w:val="28"/>
        </w:rPr>
        <w:t xml:space="preserve"> Tünde</w:t>
      </w:r>
      <w:r>
        <w:rPr>
          <w:rFonts w:eastAsia="Bookman Old Style" w:cs="Bookman Old Style"/>
          <w:szCs w:val="28"/>
        </w:rPr>
        <w:t xml:space="preserve"> polgármester </w:t>
      </w:r>
      <w:r>
        <w:rPr>
          <w:rFonts w:eastAsia="Bookman Old Style" w:cs="Bookman Old Style"/>
          <w:b/>
          <w:szCs w:val="28"/>
        </w:rPr>
        <w:t>illetményét 2017. január 01. napjától</w:t>
      </w:r>
      <w:r>
        <w:rPr>
          <w:rFonts w:eastAsia="Bookman Old Style" w:cs="Bookman Old Style"/>
          <w:szCs w:val="28"/>
        </w:rPr>
        <w:t xml:space="preserve"> kezdődően </w:t>
      </w:r>
      <w:r>
        <w:rPr>
          <w:szCs w:val="28"/>
        </w:rPr>
        <w:t xml:space="preserve">az államtitkár jogszabályban meghatározott alapilletményének, illetménykiegészítésének és vezetői </w:t>
      </w:r>
      <w:proofErr w:type="spellStart"/>
      <w:r>
        <w:rPr>
          <w:szCs w:val="28"/>
        </w:rPr>
        <w:t>illetménypótlékának</w:t>
      </w:r>
      <w:proofErr w:type="spellEnd"/>
      <w:r>
        <w:rPr>
          <w:szCs w:val="28"/>
        </w:rPr>
        <w:t xml:space="preserve"> összegéből álló illetménye</w:t>
      </w:r>
      <w:r>
        <w:rPr>
          <w:rFonts w:eastAsia="Bookman Old Style" w:cs="Bookman Old Style"/>
          <w:szCs w:val="28"/>
        </w:rPr>
        <w:t xml:space="preserve"> 55%-</w:t>
      </w:r>
      <w:proofErr w:type="spellStart"/>
      <w:r>
        <w:rPr>
          <w:rFonts w:eastAsia="Bookman Old Style" w:cs="Bookman Old Style"/>
          <w:szCs w:val="28"/>
        </w:rPr>
        <w:t>ában</w:t>
      </w:r>
      <w:proofErr w:type="spellEnd"/>
      <w:r>
        <w:rPr>
          <w:rFonts w:eastAsia="Bookman Old Style" w:cs="Bookman Old Style"/>
          <w:szCs w:val="28"/>
        </w:rPr>
        <w:t xml:space="preserve">, azaz havi bruttó </w:t>
      </w:r>
      <w:r>
        <w:rPr>
          <w:rFonts w:eastAsia="Bookman Old Style" w:cs="Bookman Old Style"/>
          <w:b/>
          <w:szCs w:val="28"/>
        </w:rPr>
        <w:t>548.400,-Ft-ban, azaz Ötszáznegyvennyolcezer-négyszáz forintban</w:t>
      </w:r>
      <w:r>
        <w:rPr>
          <w:rFonts w:eastAsia="Bookman Old Style" w:cs="Bookman Old Style"/>
          <w:szCs w:val="28"/>
        </w:rPr>
        <w:t xml:space="preserve"> állapítja meg.</w:t>
      </w:r>
    </w:p>
    <w:p w:rsidR="00351EA2" w:rsidRDefault="00351EA2" w:rsidP="00351EA2">
      <w:pPr>
        <w:jc w:val="both"/>
        <w:rPr>
          <w:rFonts w:eastAsia="Bookman Old Style" w:cs="Bookman Old Style"/>
          <w:szCs w:val="28"/>
        </w:rPr>
      </w:pPr>
    </w:p>
    <w:p w:rsidR="00351EA2" w:rsidRDefault="00351EA2" w:rsidP="00351EA2">
      <w:pPr>
        <w:ind w:left="993"/>
        <w:jc w:val="both"/>
        <w:rPr>
          <w:rFonts w:eastAsia="Bookman Old Style" w:cs="Bookman Old Style"/>
          <w:szCs w:val="28"/>
        </w:rPr>
      </w:pPr>
      <w:r>
        <w:rPr>
          <w:rFonts w:eastAsia="Bookman Old Style" w:cs="Bookman Old Style"/>
          <w:szCs w:val="28"/>
        </w:rPr>
        <w:t xml:space="preserve">A Képviselő-testület </w:t>
      </w:r>
      <w:proofErr w:type="spellStart"/>
      <w:r>
        <w:rPr>
          <w:rFonts w:eastAsia="Bookman Old Style" w:cs="Bookman Old Style"/>
          <w:szCs w:val="28"/>
        </w:rPr>
        <w:t>Terjéki</w:t>
      </w:r>
      <w:proofErr w:type="spellEnd"/>
      <w:r>
        <w:rPr>
          <w:rFonts w:eastAsia="Bookman Old Style" w:cs="Bookman Old Style"/>
          <w:szCs w:val="28"/>
        </w:rPr>
        <w:t xml:space="preserve"> Tünde polgármester </w:t>
      </w:r>
      <w:r>
        <w:rPr>
          <w:rFonts w:eastAsia="Bookman Old Style" w:cs="Bookman Old Style"/>
          <w:b/>
          <w:szCs w:val="28"/>
        </w:rPr>
        <w:t>költségtérítését</w:t>
      </w:r>
      <w:r>
        <w:rPr>
          <w:rFonts w:eastAsia="Bookman Old Style" w:cs="Bookman Old Style"/>
          <w:szCs w:val="28"/>
        </w:rPr>
        <w:t xml:space="preserve"> az </w:t>
      </w:r>
      <w:proofErr w:type="spellStart"/>
      <w:r>
        <w:rPr>
          <w:rFonts w:eastAsia="Bookman Old Style" w:cs="Bookman Old Style"/>
          <w:szCs w:val="28"/>
        </w:rPr>
        <w:t>Mötv</w:t>
      </w:r>
      <w:proofErr w:type="spellEnd"/>
      <w:r>
        <w:rPr>
          <w:rFonts w:eastAsia="Bookman Old Style" w:cs="Bookman Old Style"/>
          <w:szCs w:val="28"/>
        </w:rPr>
        <w:t xml:space="preserve">. 71.§ (6) bekezdése alapján </w:t>
      </w:r>
      <w:r>
        <w:rPr>
          <w:rFonts w:eastAsia="Bookman Old Style" w:cs="Bookman Old Style"/>
          <w:b/>
          <w:szCs w:val="28"/>
        </w:rPr>
        <w:t>2017. január 01. napjától</w:t>
      </w:r>
      <w:r>
        <w:rPr>
          <w:rFonts w:eastAsia="Bookman Old Style" w:cs="Bookman Old Style"/>
          <w:szCs w:val="28"/>
        </w:rPr>
        <w:t xml:space="preserve"> bruttó havi illetménye 15%-</w:t>
      </w:r>
      <w:proofErr w:type="spellStart"/>
      <w:r>
        <w:rPr>
          <w:rFonts w:eastAsia="Bookman Old Style" w:cs="Bookman Old Style"/>
          <w:szCs w:val="28"/>
        </w:rPr>
        <w:t>ának</w:t>
      </w:r>
      <w:proofErr w:type="spellEnd"/>
      <w:r>
        <w:rPr>
          <w:rFonts w:eastAsia="Bookman Old Style" w:cs="Bookman Old Style"/>
          <w:szCs w:val="28"/>
        </w:rPr>
        <w:t xml:space="preserve"> megfelelő összegben, azaz havi </w:t>
      </w:r>
      <w:r>
        <w:rPr>
          <w:rFonts w:eastAsia="Bookman Old Style" w:cs="Bookman Old Style"/>
          <w:b/>
          <w:szCs w:val="28"/>
        </w:rPr>
        <w:t>82.266,-Ft-ban, azaz Nyolcvankétezer-kétszázhatvanhat forintban</w:t>
      </w:r>
      <w:r>
        <w:rPr>
          <w:rFonts w:eastAsia="Bookman Old Style" w:cs="Bookman Old Style"/>
          <w:szCs w:val="28"/>
        </w:rPr>
        <w:t xml:space="preserve"> állapítja meg.</w:t>
      </w:r>
    </w:p>
    <w:p w:rsidR="00351EA2" w:rsidRDefault="00351EA2" w:rsidP="00351EA2">
      <w:pPr>
        <w:ind w:left="993"/>
        <w:jc w:val="both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lastRenderedPageBreak/>
        <w:t>Határidő:</w:t>
      </w:r>
      <w:r>
        <w:rPr>
          <w:bCs/>
          <w:szCs w:val="28"/>
        </w:rPr>
        <w:t>folyamatos</w:t>
      </w:r>
      <w:proofErr w:type="spellEnd"/>
      <w:proofErr w:type="gramEnd"/>
    </w:p>
    <w:p w:rsidR="00351EA2" w:rsidRDefault="00351EA2" w:rsidP="00351EA2">
      <w:pPr>
        <w:ind w:left="993"/>
        <w:jc w:val="both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jegyző</w:t>
      </w:r>
    </w:p>
    <w:p w:rsidR="00351EA2" w:rsidRDefault="00351EA2" w:rsidP="00351EA2">
      <w:pPr>
        <w:ind w:left="993"/>
        <w:jc w:val="both"/>
        <w:rPr>
          <w:szCs w:val="28"/>
        </w:rPr>
      </w:pPr>
    </w:p>
    <w:p w:rsidR="00351EA2" w:rsidRDefault="00351EA2" w:rsidP="00351EA2">
      <w:pPr>
        <w:ind w:left="993"/>
        <w:jc w:val="both"/>
        <w:rPr>
          <w:szCs w:val="28"/>
        </w:rPr>
      </w:pPr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38/2017. (V.</w:t>
      </w:r>
      <w:proofErr w:type="gramStart"/>
      <w:r>
        <w:rPr>
          <w:b/>
          <w:szCs w:val="28"/>
        </w:rPr>
        <w:t>15.)sz.</w:t>
      </w:r>
      <w:proofErr w:type="gramEnd"/>
      <w:r>
        <w:rPr>
          <w:b/>
          <w:szCs w:val="28"/>
        </w:rPr>
        <w:t xml:space="preserve">    Ö n k o r m á n y z a t i     Határozat:</w:t>
      </w:r>
    </w:p>
    <w:p w:rsidR="00351EA2" w:rsidRDefault="00351EA2" w:rsidP="00351EA2">
      <w:pPr>
        <w:jc w:val="both"/>
        <w:rPr>
          <w:b/>
          <w:szCs w:val="28"/>
        </w:rPr>
      </w:pPr>
      <w:r>
        <w:rPr>
          <w:szCs w:val="28"/>
        </w:rPr>
        <w:t>(„</w:t>
      </w:r>
      <w:r>
        <w:rPr>
          <w:b/>
          <w:szCs w:val="28"/>
        </w:rPr>
        <w:t>Egész életen át tartó tanuláshoz hozzáférés biztosítása” című pályázat benyújtásáról)</w:t>
      </w:r>
    </w:p>
    <w:p w:rsidR="00351EA2" w:rsidRDefault="00351EA2" w:rsidP="00351EA2">
      <w:pPr>
        <w:jc w:val="center"/>
        <w:rPr>
          <w:sz w:val="24"/>
          <w:szCs w:val="24"/>
        </w:rPr>
      </w:pPr>
    </w:p>
    <w:p w:rsidR="00351EA2" w:rsidRDefault="00351EA2" w:rsidP="00351EA2">
      <w:pPr>
        <w:ind w:left="993"/>
        <w:jc w:val="both"/>
        <w:rPr>
          <w:b/>
          <w:szCs w:val="28"/>
        </w:rPr>
      </w:pPr>
      <w:r>
        <w:rPr>
          <w:bCs/>
          <w:szCs w:val="28"/>
        </w:rPr>
        <w:t>Jászjákóhalma Község Önkormányzata pályázatot nyújt be az</w:t>
      </w:r>
      <w:r>
        <w:rPr>
          <w:szCs w:val="28"/>
        </w:rPr>
        <w:t>EFOP-3.7.3-16 számú „</w:t>
      </w:r>
      <w:r>
        <w:rPr>
          <w:b/>
          <w:szCs w:val="28"/>
        </w:rPr>
        <w:t>Egész életen át tartó tanuláshoz hozzáférés biztosítása” című felhívásra.</w:t>
      </w:r>
    </w:p>
    <w:p w:rsidR="00351EA2" w:rsidRDefault="00351EA2" w:rsidP="00351EA2">
      <w:pPr>
        <w:ind w:left="993"/>
        <w:jc w:val="both"/>
        <w:rPr>
          <w:szCs w:val="28"/>
        </w:rPr>
      </w:pPr>
    </w:p>
    <w:p w:rsidR="00351EA2" w:rsidRDefault="00351EA2" w:rsidP="00351EA2">
      <w:pPr>
        <w:ind w:left="993"/>
        <w:jc w:val="both"/>
        <w:rPr>
          <w:szCs w:val="28"/>
        </w:rPr>
      </w:pPr>
      <w:r>
        <w:rPr>
          <w:szCs w:val="28"/>
        </w:rPr>
        <w:t xml:space="preserve">A pályázatot maximum 80.000.000,-Ft támogatási összeggel igényli meg. </w:t>
      </w:r>
    </w:p>
    <w:p w:rsidR="00351EA2" w:rsidRDefault="00351EA2" w:rsidP="00351EA2">
      <w:pPr>
        <w:pStyle w:val="Szvegtrzsbehzssal"/>
        <w:ind w:left="993"/>
        <w:rPr>
          <w:bCs/>
          <w:sz w:val="28"/>
          <w:szCs w:val="28"/>
        </w:rPr>
      </w:pPr>
    </w:p>
    <w:p w:rsidR="00351EA2" w:rsidRDefault="00351EA2" w:rsidP="00351EA2">
      <w:pPr>
        <w:ind w:left="993"/>
        <w:jc w:val="both"/>
        <w:rPr>
          <w:szCs w:val="28"/>
        </w:rPr>
      </w:pPr>
      <w:r>
        <w:rPr>
          <w:szCs w:val="28"/>
        </w:rPr>
        <w:t xml:space="preserve">A Képviselő-testület felhatalmazza a polgármestert a pályázat benyújtására, valamint a pályázati kiírásban szereplő nyilatkozatok aláírására, egyúttal felkéri a polgármestert, hogy a pályázat </w:t>
      </w:r>
      <w:proofErr w:type="gramStart"/>
      <w:r>
        <w:rPr>
          <w:szCs w:val="28"/>
        </w:rPr>
        <w:t>részleteiről</w:t>
      </w:r>
      <w:proofErr w:type="gramEnd"/>
      <w:r>
        <w:rPr>
          <w:szCs w:val="28"/>
        </w:rPr>
        <w:t xml:space="preserve"> valamint elbírálásáról tájékoztassa a Képviselő-testületet.</w:t>
      </w:r>
    </w:p>
    <w:p w:rsidR="00351EA2" w:rsidRDefault="00351EA2" w:rsidP="00351EA2">
      <w:pPr>
        <w:ind w:left="993"/>
        <w:jc w:val="both"/>
        <w:rPr>
          <w:szCs w:val="28"/>
        </w:rPr>
      </w:pPr>
    </w:p>
    <w:p w:rsidR="00351EA2" w:rsidRDefault="00351EA2" w:rsidP="00351EA2">
      <w:pPr>
        <w:ind w:left="993"/>
        <w:jc w:val="both"/>
        <w:rPr>
          <w:szCs w:val="28"/>
        </w:rPr>
      </w:pPr>
    </w:p>
    <w:p w:rsidR="00351EA2" w:rsidRDefault="00351EA2" w:rsidP="00351EA2">
      <w:pPr>
        <w:ind w:left="993"/>
        <w:jc w:val="both"/>
        <w:rPr>
          <w:szCs w:val="28"/>
        </w:rPr>
      </w:pPr>
    </w:p>
    <w:p w:rsidR="00351EA2" w:rsidRDefault="00351EA2" w:rsidP="00351EA2">
      <w:pPr>
        <w:ind w:left="993"/>
        <w:rPr>
          <w:szCs w:val="28"/>
        </w:rPr>
      </w:pPr>
      <w:r>
        <w:rPr>
          <w:b/>
          <w:bCs/>
          <w:szCs w:val="28"/>
          <w:u w:val="single"/>
        </w:rPr>
        <w:t>Határidő:</w:t>
      </w:r>
      <w:r>
        <w:rPr>
          <w:szCs w:val="28"/>
        </w:rPr>
        <w:t xml:space="preserve"> 2017. május 15.</w:t>
      </w:r>
    </w:p>
    <w:p w:rsidR="00351EA2" w:rsidRDefault="00351EA2" w:rsidP="00351EA2">
      <w:pPr>
        <w:ind w:left="993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</w:t>
      </w:r>
    </w:p>
    <w:p w:rsidR="00351EA2" w:rsidRDefault="00351EA2" w:rsidP="00351EA2">
      <w:pPr>
        <w:ind w:left="993"/>
        <w:rPr>
          <w:szCs w:val="28"/>
        </w:rPr>
      </w:pPr>
    </w:p>
    <w:p w:rsidR="00351EA2" w:rsidRDefault="00351EA2" w:rsidP="00351EA2">
      <w:pPr>
        <w:ind w:left="993"/>
        <w:rPr>
          <w:szCs w:val="28"/>
        </w:rPr>
      </w:pPr>
    </w:p>
    <w:p w:rsidR="00351EA2" w:rsidRDefault="00351EA2" w:rsidP="00351EA2">
      <w:pPr>
        <w:ind w:left="993"/>
        <w:rPr>
          <w:szCs w:val="28"/>
        </w:rPr>
      </w:pPr>
      <w:bookmarkStart w:id="0" w:name="_GoBack"/>
      <w:bookmarkEnd w:id="0"/>
    </w:p>
    <w:p w:rsidR="00351EA2" w:rsidRDefault="00351EA2" w:rsidP="00351EA2">
      <w:pPr>
        <w:jc w:val="both"/>
        <w:rPr>
          <w:b/>
          <w:szCs w:val="28"/>
        </w:rPr>
      </w:pPr>
      <w:r>
        <w:rPr>
          <w:b/>
          <w:szCs w:val="28"/>
        </w:rPr>
        <w:t>39/2017. (V.</w:t>
      </w:r>
      <w:proofErr w:type="gramStart"/>
      <w:r>
        <w:rPr>
          <w:b/>
          <w:szCs w:val="28"/>
        </w:rPr>
        <w:t>15.)sz.</w:t>
      </w:r>
      <w:proofErr w:type="gramEnd"/>
      <w:r>
        <w:rPr>
          <w:b/>
          <w:szCs w:val="28"/>
        </w:rPr>
        <w:t xml:space="preserve">    Ö n k o r m á n y z a t i     Határozat:</w:t>
      </w:r>
    </w:p>
    <w:p w:rsidR="00351EA2" w:rsidRDefault="00351EA2" w:rsidP="00351EA2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(Közérdekű bejelentésekre, interpellációkra adott válaszok elfogadása)</w:t>
      </w:r>
    </w:p>
    <w:p w:rsidR="00351EA2" w:rsidRDefault="00351EA2" w:rsidP="00351EA2">
      <w:pPr>
        <w:jc w:val="center"/>
        <w:rPr>
          <w:sz w:val="24"/>
          <w:szCs w:val="24"/>
        </w:rPr>
      </w:pPr>
    </w:p>
    <w:p w:rsidR="00351EA2" w:rsidRDefault="00351EA2" w:rsidP="00351EA2">
      <w:pPr>
        <w:jc w:val="center"/>
        <w:rPr>
          <w:sz w:val="24"/>
          <w:szCs w:val="24"/>
        </w:rPr>
      </w:pPr>
    </w:p>
    <w:p w:rsidR="00351EA2" w:rsidRDefault="00351EA2" w:rsidP="00351EA2">
      <w:pPr>
        <w:ind w:left="993"/>
        <w:jc w:val="both"/>
        <w:rPr>
          <w:rFonts w:eastAsia="Bookman Old Style" w:cs="Bookman Old Style"/>
          <w:szCs w:val="28"/>
        </w:rPr>
      </w:pPr>
      <w:r>
        <w:rPr>
          <w:rFonts w:eastAsia="Bookman Old Style" w:cs="Bookman Old Style"/>
          <w:szCs w:val="28"/>
        </w:rPr>
        <w:t>Jászjákóhalma Község Önkormányzatának Képviselő-testülete a közérdekű bejelentésekre, interpellációkra adott válaszokat elfogadja.</w:t>
      </w:r>
    </w:p>
    <w:p w:rsidR="00234EC9" w:rsidRDefault="00234EC9" w:rsidP="00351EA2"/>
    <w:sectPr w:rsidR="0023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01738"/>
    <w:multiLevelType w:val="multilevel"/>
    <w:tmpl w:val="C5FCFBE4"/>
    <w:lvl w:ilvl="0">
      <w:start w:val="1"/>
      <w:numFmt w:val="decimal"/>
      <w:lvlText w:val="%1)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EA2"/>
    <w:rsid w:val="00234EC9"/>
    <w:rsid w:val="0035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968F"/>
  <w15:chartTrackingRefBased/>
  <w15:docId w15:val="{F5A3519D-90F6-4494-B924-48C12CC3D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51EA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semiHidden/>
    <w:unhideWhenUsed/>
    <w:qFormat/>
    <w:rsid w:val="00351EA2"/>
    <w:pPr>
      <w:suppressAutoHyphens/>
      <w:overflowPunct/>
      <w:autoSpaceDE/>
      <w:autoSpaceDN/>
      <w:adjustRightInd/>
      <w:spacing w:before="280" w:after="280"/>
    </w:pPr>
    <w:rPr>
      <w:color w:val="58452B"/>
      <w:sz w:val="24"/>
      <w:szCs w:val="24"/>
      <w:lang w:eastAsia="ar-SA"/>
    </w:rPr>
  </w:style>
  <w:style w:type="paragraph" w:customStyle="1" w:styleId="uj">
    <w:name w:val="uj"/>
    <w:basedOn w:val="Norml"/>
    <w:qFormat/>
    <w:rsid w:val="00351EA2"/>
    <w:pPr>
      <w:overflowPunct/>
      <w:autoSpaceDE/>
      <w:autoSpaceDN/>
      <w:adjustRightInd/>
      <w:spacing w:before="100" w:after="100"/>
    </w:pPr>
    <w:rPr>
      <w:sz w:val="24"/>
      <w:szCs w:val="24"/>
      <w:lang w:bidi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351EA2"/>
    <w:pPr>
      <w:suppressAutoHyphens/>
      <w:overflowPunct/>
      <w:autoSpaceDE/>
      <w:autoSpaceDN/>
      <w:adjustRightInd/>
      <w:spacing w:after="120"/>
      <w:ind w:left="283"/>
    </w:pPr>
    <w:rPr>
      <w:kern w:val="2"/>
      <w:sz w:val="20"/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351EA2"/>
    <w:rPr>
      <w:rFonts w:ascii="Times New Roman" w:eastAsia="Times New Roman" w:hAnsi="Times New Roman" w:cs="Times New Roman"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1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1084</Words>
  <Characters>7487</Characters>
  <Application>Microsoft Office Word</Application>
  <DocSecurity>0</DocSecurity>
  <Lines>62</Lines>
  <Paragraphs>17</Paragraphs>
  <ScaleCrop>false</ScaleCrop>
  <Company/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2019-01-23T15:25:00Z</dcterms:created>
  <dcterms:modified xsi:type="dcterms:W3CDTF">2019-01-23T15:28:00Z</dcterms:modified>
</cp:coreProperties>
</file>